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C55E2F" w:rsidRDefault="00C55E2F" w:rsidP="00C55E2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LP-SC-005-2018</w:t>
      </w:r>
    </w:p>
    <w:p w:rsidR="00C55E2F" w:rsidRDefault="00C55E2F" w:rsidP="00C55E2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“RENTA DE EQUIPO DE FOTOCOPIADO”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275"/>
        <w:gridCol w:w="1418"/>
        <w:gridCol w:w="1701"/>
        <w:gridCol w:w="850"/>
      </w:tblGrid>
      <w:tr w:rsidR="00C85351" w:rsidRPr="004F19C5" w:rsidTr="004F19C5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D7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UNITARIO ANTES DE </w:t>
            </w:r>
            <w:r w:rsidR="004D714B" w:rsidRPr="004F19C5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85351" w:rsidRPr="004F19C5" w:rsidRDefault="004F19C5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85351" w:rsidRPr="004F19C5" w:rsidRDefault="004D714B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</w:p>
        </w:tc>
      </w:tr>
      <w:tr w:rsidR="00C85351" w:rsidRPr="004F19C5" w:rsidTr="004F19C5">
        <w:tc>
          <w:tcPr>
            <w:tcW w:w="1129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50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85351" w:rsidRPr="004F19C5" w:rsidTr="004F19C5">
        <w:tc>
          <w:tcPr>
            <w:tcW w:w="1129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351" w:rsidRPr="004F19C5" w:rsidTr="004F19C5">
        <w:tc>
          <w:tcPr>
            <w:tcW w:w="1129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4AF">
        <w:rPr>
          <w:rFonts w:ascii="Arial" w:hAnsi="Arial" w:cs="Arial"/>
          <w:sz w:val="20"/>
          <w:szCs w:val="20"/>
        </w:rPr>
        <w:t>Nota: Este documento deberá ser elaborado, en su caso,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económicas presentadas en este formato.</w:t>
      </w:r>
    </w:p>
    <w:sectPr w:rsidR="00476D2D" w:rsidRPr="005014AF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337D50"/>
    <w:rsid w:val="004141AD"/>
    <w:rsid w:val="00476D2D"/>
    <w:rsid w:val="004D714B"/>
    <w:rsid w:val="004F19C5"/>
    <w:rsid w:val="00500D52"/>
    <w:rsid w:val="005014AF"/>
    <w:rsid w:val="0055183C"/>
    <w:rsid w:val="00561607"/>
    <w:rsid w:val="0059090A"/>
    <w:rsid w:val="005B031D"/>
    <w:rsid w:val="00621798"/>
    <w:rsid w:val="006A397A"/>
    <w:rsid w:val="006C28E8"/>
    <w:rsid w:val="007C143A"/>
    <w:rsid w:val="008B65AC"/>
    <w:rsid w:val="008D0649"/>
    <w:rsid w:val="009300A9"/>
    <w:rsid w:val="00A02032"/>
    <w:rsid w:val="00A4257E"/>
    <w:rsid w:val="00AA6DEE"/>
    <w:rsid w:val="00AC167F"/>
    <w:rsid w:val="00AD1883"/>
    <w:rsid w:val="00BC0767"/>
    <w:rsid w:val="00C55E2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8E65E-41D2-4A85-9057-47174C3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34</cp:revision>
  <dcterms:created xsi:type="dcterms:W3CDTF">2018-03-20T18:15:00Z</dcterms:created>
  <dcterms:modified xsi:type="dcterms:W3CDTF">2018-06-19T19:46:00Z</dcterms:modified>
</cp:coreProperties>
</file>